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1D31" w14:textId="77777777" w:rsidR="00377842" w:rsidRDefault="00377842" w:rsidP="00377842">
      <w:pPr>
        <w:pStyle w:val="Heading1"/>
        <w:spacing w:line="276" w:lineRule="auto"/>
        <w:jc w:val="both"/>
        <w:rPr>
          <w:rFonts w:ascii="HelveticaNeueLT Pro 55 Roman" w:hAnsi="HelveticaNeueLT Pro 55 Roman"/>
          <w:sz w:val="28"/>
          <w:szCs w:val="28"/>
        </w:rPr>
      </w:pPr>
      <w:r>
        <w:rPr>
          <w:rFonts w:ascii="HelveticaNeueLT Pro 55 Roman" w:hAnsi="HelveticaNeueLT Pro 55 Roman"/>
          <w:sz w:val="28"/>
          <w:szCs w:val="28"/>
        </w:rPr>
        <w:t>“Medienpreis Tiergesundheit“: Das sind die Gewinner</w:t>
      </w:r>
    </w:p>
    <w:p w14:paraId="5DA7D65D" w14:textId="77777777" w:rsidR="00377842" w:rsidRDefault="00377842" w:rsidP="00377842">
      <w:pPr>
        <w:spacing w:line="276" w:lineRule="auto"/>
      </w:pPr>
    </w:p>
    <w:p w14:paraId="0AD7877A" w14:textId="77777777" w:rsidR="00377842" w:rsidRDefault="00377842" w:rsidP="00377842">
      <w:pPr>
        <w:pStyle w:val="Heading1"/>
        <w:spacing w:before="0" w:line="276" w:lineRule="auto"/>
        <w:jc w:val="both"/>
        <w:rPr>
          <w:rFonts w:ascii="HelveticaNeueLT Pro 55 Roman" w:hAnsi="HelveticaNeueLT Pro 55 Roman"/>
          <w:bCs/>
          <w:i/>
          <w:color w:val="auto"/>
          <w:sz w:val="22"/>
          <w:szCs w:val="22"/>
        </w:rPr>
      </w:pPr>
      <w:r>
        <w:rPr>
          <w:rFonts w:ascii="HelveticaNeueLT Pro 55 Roman" w:hAnsi="HelveticaNeueLT Pro 55 Roman"/>
          <w:bCs/>
          <w:i/>
          <w:color w:val="auto"/>
          <w:sz w:val="22"/>
          <w:szCs w:val="22"/>
        </w:rPr>
        <w:t>Der Der Bundesverband praktizierender Tierärzte (</w:t>
      </w:r>
      <w:proofErr w:type="spellStart"/>
      <w:r>
        <w:rPr>
          <w:rFonts w:ascii="HelveticaNeueLT Pro 55 Roman" w:hAnsi="HelveticaNeueLT Pro 55 Roman"/>
          <w:bCs/>
          <w:i/>
          <w:color w:val="auto"/>
          <w:sz w:val="22"/>
          <w:szCs w:val="22"/>
        </w:rPr>
        <w:t>bpt</w:t>
      </w:r>
      <w:proofErr w:type="spellEnd"/>
      <w:r>
        <w:rPr>
          <w:rFonts w:ascii="HelveticaNeueLT Pro 55 Roman" w:hAnsi="HelveticaNeueLT Pro 55 Roman"/>
          <w:bCs/>
          <w:i/>
          <w:color w:val="auto"/>
          <w:sz w:val="22"/>
          <w:szCs w:val="22"/>
        </w:rPr>
        <w:t>) und der Bundesverband für Tiergesundheit (BfT) zeichnen erneut qualitativ hochwertige Berichterstattung rund um die tierische Gesundheitsvorsorge bei Haustieren aus.</w:t>
      </w:r>
    </w:p>
    <w:p w14:paraId="0975170F" w14:textId="77777777" w:rsidR="00377842" w:rsidRDefault="00377842" w:rsidP="00377842">
      <w:pPr>
        <w:spacing w:line="276" w:lineRule="auto"/>
      </w:pPr>
    </w:p>
    <w:p w14:paraId="6C0255B7" w14:textId="77777777" w:rsidR="00377842" w:rsidRDefault="00377842" w:rsidP="00377842">
      <w:pPr>
        <w:spacing w:line="276" w:lineRule="auto"/>
        <w:jc w:val="both"/>
        <w:rPr>
          <w:rFonts w:ascii="HelveticaNeueLT Pro 55 Roman" w:hAnsi="HelveticaNeueLT Pro 55 Roman"/>
        </w:rPr>
      </w:pPr>
      <w:r>
        <w:rPr>
          <w:rFonts w:ascii="HelveticaNeueLT Pro 55 Roman" w:hAnsi="HelveticaNeueLT Pro 55 Roman"/>
          <w:sz w:val="22"/>
          <w:szCs w:val="22"/>
        </w:rPr>
        <w:t>Mehr als 14 Millionen Katzen und etwa zehn Millionen Hunde sowie zahlreiche andere Haustiere leben in Deutschland. Für den Erhalt des tierischen Wohlergehens ist bundesweit ein breites Netzwerk aus Tierärzten, Hochschulen und Forschungseinrichtungen zuständig. Um in diesem Bereich eine unabhängige und hochwertige journalistische Berichterstattung zu unterstützen, zeichnen der Bundesverband praktizierender Tierärzte (</w:t>
      </w:r>
      <w:proofErr w:type="spellStart"/>
      <w:r>
        <w:rPr>
          <w:rFonts w:ascii="HelveticaNeueLT Pro 55 Roman" w:hAnsi="HelveticaNeueLT Pro 55 Roman"/>
          <w:sz w:val="22"/>
          <w:szCs w:val="22"/>
        </w:rPr>
        <w:t>bpt</w:t>
      </w:r>
      <w:proofErr w:type="spellEnd"/>
      <w:r>
        <w:rPr>
          <w:rFonts w:ascii="HelveticaNeueLT Pro 55 Roman" w:hAnsi="HelveticaNeueLT Pro 55 Roman"/>
          <w:sz w:val="22"/>
          <w:szCs w:val="22"/>
        </w:rPr>
        <w:t>) gemeinsam mit dem Bundesverband für Tiergesundheit (BfT) seit 2020 besonders herausragende Medienbeiträge mit dem “Medienpreis Tiergesundheit“ aus. Die finanzielle Anerkennung für die Preisträger ist mit einer Gesamtsumme von 9.000 Euro dotiert. Die Bewertung erfolgt durch eine unabhängige Fachjury von Experten mit tierärztlicher und journalistischer Expertise</w:t>
      </w:r>
      <w:r>
        <w:rPr>
          <w:rFonts w:ascii="HelveticaNeueLT Pro 55 Roman" w:hAnsi="HelveticaNeueLT Pro 55 Roman"/>
        </w:rPr>
        <w:t xml:space="preserve">. </w:t>
      </w:r>
    </w:p>
    <w:p w14:paraId="309F4152" w14:textId="77777777" w:rsidR="00377842" w:rsidRDefault="00377842" w:rsidP="00377842">
      <w:pPr>
        <w:spacing w:line="276" w:lineRule="auto"/>
        <w:rPr>
          <w:rFonts w:ascii="HelveticaNeueLT Pro 55 Roman" w:hAnsi="HelveticaNeueLT Pro 55 Roman"/>
          <w:sz w:val="22"/>
          <w:szCs w:val="22"/>
        </w:rPr>
      </w:pPr>
    </w:p>
    <w:p w14:paraId="6899B9BC" w14:textId="77777777" w:rsidR="00377842" w:rsidRDefault="00377842" w:rsidP="00377842">
      <w:pPr>
        <w:pStyle w:val="Heading2"/>
        <w:spacing w:before="0" w:after="120" w:line="276" w:lineRule="auto"/>
        <w:jc w:val="both"/>
      </w:pPr>
      <w:r>
        <w:rPr>
          <w:rFonts w:ascii="HelveticaNeueLT Pro 55 Roman" w:hAnsi="HelveticaNeueLT Pro 55 Roman"/>
          <w:b/>
          <w:sz w:val="22"/>
          <w:szCs w:val="22"/>
        </w:rPr>
        <w:t xml:space="preserve">Bewerbungszyklus 2021/2022: Preisverleihung in Hannover </w:t>
      </w:r>
    </w:p>
    <w:p w14:paraId="6C773E0E" w14:textId="77777777" w:rsidR="00377842" w:rsidRDefault="00377842" w:rsidP="00377842">
      <w:pPr>
        <w:spacing w:line="276" w:lineRule="auto"/>
        <w:jc w:val="both"/>
        <w:rPr>
          <w:rFonts w:ascii="HelveticaNeueLT Pro 55 Roman" w:hAnsi="HelveticaNeueLT Pro 55 Roman"/>
          <w:sz w:val="22"/>
          <w:szCs w:val="22"/>
        </w:rPr>
      </w:pPr>
      <w:r>
        <w:rPr>
          <w:rFonts w:ascii="HelveticaNeueLT Pro 55 Roman" w:hAnsi="HelveticaNeueLT Pro 55 Roman"/>
          <w:sz w:val="22"/>
          <w:szCs w:val="22"/>
        </w:rPr>
        <w:t>Die diesjährige Verleihung des Medienpreises für Tiergesundheit fand im Rahmen des „International Animal Health Events“ am 17.11.2022 in Hannover statt. Mit dem Medienpreis zeichnete die Jury den Journalisten Markus Meyer-Gehlen, den Journalisten Rainer Schmitt sowie die Journalistin und Dokumentarfilmerin Karin Bauer aus. Mit der Auszeichnung in Gold gewürdigt wird der WDR-Podcasts “Tierische Doku – Die Maus zum Hören“ von Meyer-Gehlen, in deren Rahmen eine wissenschaftliche fundierte Aufarbeitung des Themas “Vorbeuge“ durch Tierimpfungen am Beispiel der Brieftaube erfolgt. Der Arbeit ist es gelungen, den Fokus der Ausschreibung in besonderer Weise aufzugreifen und die komplexe Thematik in einer leicht verständlichen, doch sachlich korrekten Weise insbesondere einer jüngeren Zielgruppe näherzubringen.</w:t>
      </w:r>
    </w:p>
    <w:p w14:paraId="35949A58" w14:textId="77777777" w:rsidR="00377842" w:rsidRDefault="00377842" w:rsidP="00377842">
      <w:pPr>
        <w:spacing w:line="276" w:lineRule="auto"/>
        <w:jc w:val="both"/>
        <w:rPr>
          <w:rFonts w:ascii="HelveticaNeueLT Pro 55 Roman" w:hAnsi="HelveticaNeueLT Pro 55 Roman"/>
          <w:sz w:val="22"/>
          <w:szCs w:val="22"/>
        </w:rPr>
      </w:pPr>
      <w:r>
        <w:rPr>
          <w:rFonts w:ascii="HelveticaNeueLT Pro 55 Roman" w:hAnsi="HelveticaNeueLT Pro 55 Roman"/>
          <w:sz w:val="22"/>
          <w:szCs w:val="22"/>
        </w:rPr>
        <w:t xml:space="preserve">   </w:t>
      </w:r>
    </w:p>
    <w:p w14:paraId="20F1F42B" w14:textId="77777777" w:rsidR="00377842" w:rsidRDefault="00377842" w:rsidP="00377842">
      <w:pPr>
        <w:spacing w:line="276" w:lineRule="auto"/>
        <w:jc w:val="both"/>
        <w:rPr>
          <w:rFonts w:ascii="HelveticaNeueLT Pro 55 Roman" w:hAnsi="HelveticaNeueLT Pro 55 Roman"/>
          <w:sz w:val="22"/>
          <w:szCs w:val="22"/>
        </w:rPr>
      </w:pPr>
      <w:r>
        <w:rPr>
          <w:rFonts w:ascii="HelveticaNeueLT Pro 55 Roman" w:hAnsi="HelveticaNeueLT Pro 55 Roman"/>
          <w:sz w:val="22"/>
          <w:szCs w:val="22"/>
        </w:rPr>
        <w:t>Weiterhin ehrte die Jury die in der Hessischen/Niedersächsischen Allgemeinen (HNA) in regelmäßigem Turnus publizierte Seite “Tierisch gesund“ mit dem Medienpreis in Silber. Dem Journalisten Rainer Schmitt gelingt es, interessierten, auch fachfremden Laien alltagsnah und verständlich hochkomplexe Fragen und Antworten rund um die diagnostischen und therapeutischen Behandlungsmöglichkeiten in Tierarztpraxen näherzubringen.</w:t>
      </w:r>
    </w:p>
    <w:p w14:paraId="7D30D30F" w14:textId="77777777" w:rsidR="00377842" w:rsidRDefault="00377842" w:rsidP="00377842">
      <w:pPr>
        <w:spacing w:line="276" w:lineRule="auto"/>
        <w:jc w:val="both"/>
        <w:rPr>
          <w:rFonts w:ascii="HelveticaNeueLT Pro 55 Roman" w:hAnsi="HelveticaNeueLT Pro 55 Roman"/>
          <w:sz w:val="22"/>
          <w:szCs w:val="22"/>
        </w:rPr>
      </w:pPr>
    </w:p>
    <w:p w14:paraId="551DE48D" w14:textId="77777777" w:rsidR="00377842" w:rsidRDefault="00377842" w:rsidP="00377842">
      <w:pPr>
        <w:spacing w:line="276" w:lineRule="auto"/>
        <w:jc w:val="both"/>
        <w:rPr>
          <w:rFonts w:ascii="HelveticaNeueLT Pro 55 Roman" w:hAnsi="HelveticaNeueLT Pro 55 Roman"/>
          <w:sz w:val="22"/>
          <w:szCs w:val="22"/>
        </w:rPr>
      </w:pPr>
      <w:r>
        <w:rPr>
          <w:rFonts w:ascii="HelveticaNeueLT Pro 55 Roman" w:hAnsi="HelveticaNeueLT Pro 55 Roman"/>
          <w:sz w:val="22"/>
          <w:szCs w:val="22"/>
        </w:rPr>
        <w:t xml:space="preserve">Die Auszeichnung in Bronze wurde an die Dokumentarfilmerin Karin Bauer für ihren Fernsehbeitrag „Auf der Spur der Hundedealer“ vergeben. Eindrucksvoll gelingt es der Karin Bauer, sich, über Einzelschicksale hinaus, seriös mit der Problematik des illegalen Hundehandels journalistisch auseinanderzusetzen. Mit ihrer Dokumentation legt sie auch das Augenmerk auf die Gefahr durch importierte Krankheiten und Zoonosen, wie etwa </w:t>
      </w:r>
      <w:proofErr w:type="spellStart"/>
      <w:r>
        <w:rPr>
          <w:rFonts w:ascii="HelveticaNeueLT Pro 55 Roman" w:hAnsi="HelveticaNeueLT Pro 55 Roman"/>
          <w:sz w:val="22"/>
          <w:szCs w:val="22"/>
        </w:rPr>
        <w:t>Parvovirose</w:t>
      </w:r>
      <w:proofErr w:type="spellEnd"/>
      <w:r>
        <w:rPr>
          <w:rFonts w:ascii="HelveticaNeueLT Pro 55 Roman" w:hAnsi="HelveticaNeueLT Pro 55 Roman"/>
          <w:sz w:val="22"/>
          <w:szCs w:val="22"/>
        </w:rPr>
        <w:t xml:space="preserve"> oder Tollwut. So zeigt sie mittelbar auch die Bedeutung einer generellen umfassenden Gesundheitsvorsorge mit Impfungen und Parasitenprophylaxe auf, um Tiere vor Risiken der durch illegale Praktiken mitgebrachten Gefahren zu schützen.</w:t>
      </w:r>
    </w:p>
    <w:p w14:paraId="07803BEE" w14:textId="77777777" w:rsidR="00377842" w:rsidRDefault="00377842" w:rsidP="00377842">
      <w:pPr>
        <w:pStyle w:val="Heading2"/>
        <w:spacing w:line="276" w:lineRule="auto"/>
        <w:rPr>
          <w:rFonts w:ascii="HelveticaNeueLT Pro 55 Roman" w:hAnsi="HelveticaNeueLT Pro 55 Roman"/>
          <w:b/>
          <w:sz w:val="22"/>
          <w:szCs w:val="22"/>
        </w:rPr>
      </w:pPr>
    </w:p>
    <w:p w14:paraId="52D7C605" w14:textId="77777777" w:rsidR="00AC2D3C" w:rsidRDefault="00AC2D3C" w:rsidP="00377842">
      <w:pPr>
        <w:pStyle w:val="Heading2"/>
        <w:spacing w:line="276" w:lineRule="auto"/>
        <w:rPr>
          <w:rFonts w:ascii="HelveticaNeueLT Pro 55 Roman" w:hAnsi="HelveticaNeueLT Pro 55 Roman"/>
          <w:b/>
          <w:sz w:val="22"/>
          <w:szCs w:val="22"/>
        </w:rPr>
      </w:pPr>
    </w:p>
    <w:p w14:paraId="5D87D939" w14:textId="3AD4864F" w:rsidR="00377842" w:rsidRDefault="00377842" w:rsidP="00377842">
      <w:pPr>
        <w:pStyle w:val="Heading2"/>
        <w:spacing w:line="276" w:lineRule="auto"/>
      </w:pPr>
      <w:r>
        <w:rPr>
          <w:rFonts w:ascii="HelveticaNeueLT Pro 55 Roman" w:hAnsi="HelveticaNeueLT Pro 55 Roman"/>
          <w:b/>
          <w:sz w:val="22"/>
          <w:szCs w:val="22"/>
        </w:rPr>
        <w:t>Neuer Bewerbungszyklus für den Medienpreis Tiergesundheit 2023 startet</w:t>
      </w:r>
    </w:p>
    <w:p w14:paraId="3FA54FA6" w14:textId="77777777" w:rsidR="00377842" w:rsidRDefault="00377842" w:rsidP="00377842">
      <w:pPr>
        <w:spacing w:before="120" w:line="276" w:lineRule="auto"/>
        <w:jc w:val="both"/>
        <w:rPr>
          <w:rFonts w:ascii="HelveticaNeueLT Pro 55 Roman" w:hAnsi="HelveticaNeueLT Pro 55 Roman"/>
          <w:sz w:val="22"/>
          <w:szCs w:val="22"/>
        </w:rPr>
      </w:pPr>
      <w:r>
        <w:rPr>
          <w:rFonts w:ascii="HelveticaNeueLT Pro 55 Roman" w:hAnsi="HelveticaNeueLT Pro 55 Roman"/>
          <w:sz w:val="22"/>
          <w:szCs w:val="22"/>
        </w:rPr>
        <w:t xml:space="preserve">Aktuell läuft bereits der Bewerbungszyklus für den Medienpreis Tiergesundheit 2023. Noch bis zum Einsendeschluss am 31.08.2023 besteht die Möglichkeit, journalistische Beiträge aus den Bereichen Print, Film bzw. TV, Hörfunk oder Online zum Thema “Gesundheitsprävention und Infektionsschutz bei Haustieren“ einzureichen. Details zu den Teilnahmevoraussetzungen, zur Einreichung und dem Wettbewerbsverlauf sind auf der Webseite </w:t>
      </w:r>
      <w:hyperlink r:id="rId8" w:history="1">
        <w:r>
          <w:rPr>
            <w:rStyle w:val="Hyperlink"/>
            <w:rFonts w:ascii="HelveticaNeueLT Pro 55 Roman" w:hAnsi="HelveticaNeueLT Pro 55 Roman"/>
            <w:sz w:val="22"/>
            <w:szCs w:val="22"/>
          </w:rPr>
          <w:t>https://www.impf-dein-tier.de/</w:t>
        </w:r>
      </w:hyperlink>
      <w:r>
        <w:rPr>
          <w:rFonts w:ascii="HelveticaNeueLT Pro 55 Roman" w:hAnsi="HelveticaNeueLT Pro 55 Roman"/>
          <w:sz w:val="22"/>
          <w:szCs w:val="22"/>
        </w:rPr>
        <w:t xml:space="preserve"> eingestellt. </w:t>
      </w:r>
    </w:p>
    <w:p w14:paraId="43ED7B61" w14:textId="77777777" w:rsidR="00377842" w:rsidRDefault="00377842" w:rsidP="00377842">
      <w:pPr>
        <w:spacing w:line="276" w:lineRule="auto"/>
        <w:jc w:val="both"/>
        <w:rPr>
          <w:rFonts w:ascii="HelveticaNeueLT Pro 55 Roman" w:hAnsi="HelveticaNeueLT Pro 55 Roman"/>
          <w:sz w:val="22"/>
          <w:szCs w:val="22"/>
        </w:rPr>
      </w:pPr>
    </w:p>
    <w:p w14:paraId="08A31D8C" w14:textId="77777777" w:rsidR="00377842" w:rsidRDefault="00377842" w:rsidP="00377842">
      <w:pPr>
        <w:spacing w:line="276" w:lineRule="auto"/>
        <w:jc w:val="both"/>
        <w:rPr>
          <w:rFonts w:ascii="HelveticaNeueLT Pro 55 Roman" w:hAnsi="HelveticaNeueLT Pro 55 Roman"/>
          <w:sz w:val="22"/>
          <w:szCs w:val="22"/>
        </w:rPr>
      </w:pPr>
      <w:r>
        <w:rPr>
          <w:rFonts w:ascii="HelveticaNeueLT Pro 55 Roman" w:hAnsi="HelveticaNeueLT Pro 55 Roman"/>
          <w:sz w:val="22"/>
          <w:szCs w:val="22"/>
        </w:rPr>
        <w:t xml:space="preserve">Weitere Auskünfte geben </w:t>
      </w:r>
      <w:proofErr w:type="spellStart"/>
      <w:r>
        <w:rPr>
          <w:rFonts w:ascii="HelveticaNeueLT Pro 55 Roman" w:hAnsi="HelveticaNeueLT Pro 55 Roman"/>
          <w:sz w:val="22"/>
          <w:szCs w:val="22"/>
        </w:rPr>
        <w:t>bpt</w:t>
      </w:r>
      <w:proofErr w:type="spellEnd"/>
      <w:r>
        <w:rPr>
          <w:rFonts w:ascii="HelveticaNeueLT Pro 55 Roman" w:hAnsi="HelveticaNeueLT Pro 55 Roman"/>
          <w:sz w:val="22"/>
          <w:szCs w:val="22"/>
        </w:rPr>
        <w:t xml:space="preserve"> und BfT. Fragen können auch per E-Mail unter </w:t>
      </w:r>
      <w:hyperlink r:id="rId9" w:history="1">
        <w:r>
          <w:rPr>
            <w:rStyle w:val="Hyperlink"/>
            <w:rFonts w:ascii="HelveticaNeueLT Pro 55 Roman" w:eastAsia="Calibri" w:hAnsi="HelveticaNeueLT Pro 55 Roman" w:cstheme="minorHAnsi"/>
            <w:color w:val="0563C1"/>
            <w:sz w:val="22"/>
            <w:szCs w:val="22"/>
          </w:rPr>
          <w:t>medienpreis-tiergesundheit@impf-dein-tier.de</w:t>
        </w:r>
      </w:hyperlink>
      <w:r>
        <w:rPr>
          <w:rFonts w:ascii="HelveticaNeueLT Pro 55 Roman" w:hAnsi="HelveticaNeueLT Pro 55 Roman"/>
          <w:sz w:val="22"/>
          <w:szCs w:val="22"/>
        </w:rPr>
        <w:t xml:space="preserve"> gestellt werden.</w:t>
      </w:r>
    </w:p>
    <w:p w14:paraId="74B12726" w14:textId="2C3EA5C0" w:rsidR="00377842" w:rsidRDefault="00377842" w:rsidP="00377842">
      <w:pPr>
        <w:spacing w:line="276" w:lineRule="auto"/>
        <w:jc w:val="both"/>
        <w:rPr>
          <w:rFonts w:ascii="HelveticaNeueLT Pro 55 Roman" w:hAnsi="HelveticaNeueLT Pro 55 Roman"/>
          <w:sz w:val="22"/>
          <w:szCs w:val="22"/>
        </w:rPr>
      </w:pPr>
    </w:p>
    <w:p w14:paraId="7A697E3A" w14:textId="77777777" w:rsidR="00AC2D3C" w:rsidRDefault="00AC2D3C" w:rsidP="00377842">
      <w:pPr>
        <w:spacing w:line="276" w:lineRule="auto"/>
        <w:jc w:val="both"/>
        <w:rPr>
          <w:rFonts w:ascii="HelveticaNeueLT Pro 55 Roman" w:hAnsi="HelveticaNeueLT Pro 55 Roman"/>
          <w:sz w:val="22"/>
          <w:szCs w:val="22"/>
        </w:rPr>
      </w:pPr>
    </w:p>
    <w:p w14:paraId="3694252A" w14:textId="77777777" w:rsidR="00377842" w:rsidRDefault="00377842" w:rsidP="00377842">
      <w:pPr>
        <w:spacing w:line="276" w:lineRule="auto"/>
        <w:rPr>
          <w:rFonts w:ascii="HelveticaNeueLT Pro 55 Roman" w:hAnsi="HelveticaNeueLT Pro 55 Roman" w:cs="Arial"/>
          <w:sz w:val="22"/>
          <w:szCs w:val="22"/>
        </w:rPr>
      </w:pP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p>
    <w:p w14:paraId="6C629439" w14:textId="77777777" w:rsidR="00377842" w:rsidRDefault="00377842" w:rsidP="00377842">
      <w:pPr>
        <w:spacing w:line="276" w:lineRule="auto"/>
        <w:jc w:val="both"/>
        <w:rPr>
          <w:rFonts w:ascii="HelveticaNeueLT Pro 55 Roman" w:hAnsi="HelveticaNeueLT Pro 55 Roman"/>
          <w:sz w:val="22"/>
          <w:szCs w:val="22"/>
        </w:rPr>
      </w:pPr>
    </w:p>
    <w:p w14:paraId="1CDD31FD" w14:textId="77777777" w:rsidR="00377842" w:rsidRDefault="00377842" w:rsidP="00377842">
      <w:pPr>
        <w:spacing w:line="276"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Weitere Informationen: </w:t>
      </w:r>
    </w:p>
    <w:p w14:paraId="6CD3844F" w14:textId="77777777" w:rsidR="00377842" w:rsidRDefault="00377842" w:rsidP="00377842">
      <w:pPr>
        <w:spacing w:line="276" w:lineRule="auto"/>
        <w:rPr>
          <w:rFonts w:ascii="HelveticaNeueLT Pro 55 Roman" w:hAnsi="HelveticaNeueLT Pro 55 Roman" w:cs="Arial"/>
          <w:sz w:val="22"/>
          <w:szCs w:val="22"/>
        </w:rPr>
      </w:pPr>
    </w:p>
    <w:p w14:paraId="0987BCE5" w14:textId="77777777" w:rsidR="00377842" w:rsidRDefault="00377842" w:rsidP="00377842">
      <w:pPr>
        <w:spacing w:line="276" w:lineRule="auto"/>
        <w:rPr>
          <w:rFonts w:ascii="HelveticaNeueLT Pro 55 Roman" w:hAnsi="HelveticaNeueLT Pro 55 Roman" w:cs="Arial"/>
          <w:sz w:val="22"/>
          <w:szCs w:val="22"/>
        </w:rPr>
      </w:pPr>
      <w:r>
        <w:rPr>
          <w:rFonts w:ascii="HelveticaNeueLT Pro 55 Roman" w:hAnsi="HelveticaNeueLT Pro 55 Roman" w:cs="Arial"/>
          <w:sz w:val="22"/>
          <w:szCs w:val="22"/>
        </w:rPr>
        <w:t>Abdruck honorarfrei bei Quellenangabe.</w:t>
      </w:r>
    </w:p>
    <w:p w14:paraId="2CBC374C" w14:textId="77777777" w:rsidR="00AC2D3C" w:rsidRDefault="00AC2D3C" w:rsidP="00377842">
      <w:pPr>
        <w:spacing w:line="276" w:lineRule="auto"/>
        <w:rPr>
          <w:rFonts w:ascii="HelveticaNeueLT Pro 55 Roman" w:hAnsi="HelveticaNeueLT Pro 55 Roman" w:cs="Arial"/>
          <w:sz w:val="22"/>
          <w:szCs w:val="22"/>
        </w:rPr>
      </w:pPr>
    </w:p>
    <w:p w14:paraId="04CC2BED" w14:textId="3C1C8236" w:rsidR="00377842" w:rsidRDefault="00377842" w:rsidP="00377842">
      <w:pPr>
        <w:spacing w:line="276"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456 Wörter und 3.318 Zeichen </w:t>
      </w:r>
    </w:p>
    <w:p w14:paraId="26686777" w14:textId="77777777" w:rsidR="00AC2D3C" w:rsidRDefault="00AC2D3C" w:rsidP="00377842">
      <w:pPr>
        <w:spacing w:line="276" w:lineRule="auto"/>
        <w:rPr>
          <w:rFonts w:ascii="HelveticaNeueLT Pro 55 Roman" w:hAnsi="HelveticaNeueLT Pro 55 Roman" w:cs="Arial"/>
          <w:sz w:val="22"/>
          <w:szCs w:val="22"/>
        </w:rPr>
      </w:pPr>
    </w:p>
    <w:p w14:paraId="27BDCABD" w14:textId="4BA224BE" w:rsidR="00377842" w:rsidRDefault="00377842" w:rsidP="00377842">
      <w:pPr>
        <w:spacing w:line="276" w:lineRule="auto"/>
        <w:rPr>
          <w:rFonts w:ascii="HelveticaNeueLT Pro 55 Roman" w:hAnsi="HelveticaNeueLT Pro 55 Roman" w:cs="Arial"/>
          <w:sz w:val="22"/>
          <w:szCs w:val="22"/>
        </w:rPr>
      </w:pPr>
      <w:r>
        <w:rPr>
          <w:rFonts w:ascii="HelveticaNeueLT Pro 55 Roman" w:hAnsi="HelveticaNeueLT Pro 55 Roman" w:cs="Arial"/>
          <w:sz w:val="22"/>
          <w:szCs w:val="22"/>
        </w:rPr>
        <w:t>Stand 18.11.2020</w:t>
      </w:r>
    </w:p>
    <w:p w14:paraId="26F6972F" w14:textId="77777777" w:rsidR="005A3048" w:rsidRPr="003644F3" w:rsidRDefault="005A3048" w:rsidP="005A3048">
      <w:pPr>
        <w:spacing w:line="200" w:lineRule="atLeast"/>
        <w:rPr>
          <w:rFonts w:ascii="HelveticaNeueLT Pro 55 Roman" w:hAnsi="HelveticaNeueLT Pro 55 Roman" w:cs="Calibri"/>
          <w:sz w:val="22"/>
          <w:szCs w:val="22"/>
        </w:rPr>
      </w:pPr>
    </w:p>
    <w:p w14:paraId="5D12A47D" w14:textId="77777777" w:rsidR="005A3048" w:rsidRPr="003644F3" w:rsidRDefault="005A3048" w:rsidP="005A3048">
      <w:pPr>
        <w:spacing w:line="200" w:lineRule="atLeast"/>
        <w:rPr>
          <w:rFonts w:ascii="HelveticaNeueLT Pro 55 Roman" w:hAnsi="HelveticaNeueLT Pro 55 Roman" w:cs="Calibri"/>
          <w:sz w:val="22"/>
          <w:szCs w:val="22"/>
        </w:rPr>
      </w:pPr>
    </w:p>
    <w:p w14:paraId="102639B0" w14:textId="77777777" w:rsidR="005A3048" w:rsidRPr="003644F3" w:rsidRDefault="005A3048" w:rsidP="005A3048">
      <w:pPr>
        <w:autoSpaceDE w:val="0"/>
        <w:spacing w:line="200" w:lineRule="atLeast"/>
        <w:rPr>
          <w:rFonts w:ascii="HelveticaNeueLT Pro 55 Roman" w:eastAsia="TrebuchetMS" w:hAnsi="HelveticaNeueLT Pro 55 Roman" w:cs="Calibri"/>
          <w:b/>
          <w:bCs/>
          <w:color w:val="000000"/>
          <w:sz w:val="22"/>
          <w:szCs w:val="22"/>
        </w:rPr>
      </w:pPr>
      <w:r w:rsidRPr="003644F3">
        <w:rPr>
          <w:rFonts w:ascii="HelveticaNeueLT Pro 55 Roman" w:eastAsia="TrebuchetMS" w:hAnsi="HelveticaNeueLT Pro 55 Roman" w:cs="Calibri"/>
          <w:b/>
          <w:bCs/>
          <w:color w:val="000000"/>
          <w:sz w:val="22"/>
          <w:szCs w:val="22"/>
        </w:rPr>
        <w:t xml:space="preserve">Hintergrundinformation zu </w:t>
      </w:r>
      <w:proofErr w:type="spellStart"/>
      <w:r w:rsidRPr="003644F3">
        <w:rPr>
          <w:rFonts w:ascii="HelveticaNeueLT Pro 55 Roman" w:eastAsia="TrebuchetMS" w:hAnsi="HelveticaNeueLT Pro 55 Roman" w:cs="Calibri"/>
          <w:b/>
          <w:bCs/>
          <w:color w:val="000000"/>
          <w:sz w:val="22"/>
          <w:szCs w:val="22"/>
        </w:rPr>
        <w:t>bpt</w:t>
      </w:r>
      <w:proofErr w:type="spellEnd"/>
      <w:r w:rsidRPr="003644F3">
        <w:rPr>
          <w:rFonts w:ascii="HelveticaNeueLT Pro 55 Roman" w:eastAsia="TrebuchetMS" w:hAnsi="HelveticaNeueLT Pro 55 Roman" w:cs="Calibri"/>
          <w:b/>
          <w:bCs/>
          <w:color w:val="000000"/>
          <w:sz w:val="22"/>
          <w:szCs w:val="22"/>
        </w:rPr>
        <w:t xml:space="preserve"> und BfT</w:t>
      </w:r>
    </w:p>
    <w:p w14:paraId="257FD0E2" w14:textId="77777777" w:rsidR="005A3048" w:rsidRPr="003644F3" w:rsidRDefault="005A3048" w:rsidP="005A3048">
      <w:pPr>
        <w:autoSpaceDE w:val="0"/>
        <w:spacing w:line="200" w:lineRule="atLeast"/>
        <w:rPr>
          <w:rFonts w:ascii="HelveticaNeueLT Pro 55 Roman" w:eastAsia="TrebuchetMS" w:hAnsi="HelveticaNeueLT Pro 55 Roman" w:cs="Calibri"/>
          <w:color w:val="000000"/>
          <w:sz w:val="22"/>
          <w:szCs w:val="22"/>
        </w:rPr>
      </w:pPr>
    </w:p>
    <w:p w14:paraId="337D2D91" w14:textId="77777777" w:rsidR="005A3048" w:rsidRPr="003644F3" w:rsidRDefault="005A3048" w:rsidP="005A3048">
      <w:pPr>
        <w:spacing w:line="360" w:lineRule="auto"/>
        <w:rPr>
          <w:rFonts w:ascii="HelveticaNeueLT Pro 55 Roman" w:eastAsia="Calibri" w:hAnsi="HelveticaNeueLT Pro 55 Roman" w:cs="Calibri"/>
          <w:b/>
          <w:bCs/>
          <w:sz w:val="22"/>
          <w:szCs w:val="22"/>
          <w:lang w:eastAsia="en-US"/>
        </w:rPr>
      </w:pPr>
      <w:proofErr w:type="spellStart"/>
      <w:r w:rsidRPr="003644F3">
        <w:rPr>
          <w:rFonts w:ascii="HelveticaNeueLT Pro 55 Roman" w:hAnsi="HelveticaNeueLT Pro 55 Roman" w:cs="Calibri"/>
          <w:b/>
          <w:bCs/>
          <w:sz w:val="22"/>
          <w:szCs w:val="22"/>
        </w:rPr>
        <w:t>bpt</w:t>
      </w:r>
      <w:proofErr w:type="spellEnd"/>
    </w:p>
    <w:p w14:paraId="6449E7BE" w14:textId="77777777" w:rsidR="005A3048" w:rsidRPr="003644F3" w:rsidRDefault="005A3048" w:rsidP="005A3048">
      <w:pPr>
        <w:spacing w:line="360" w:lineRule="auto"/>
        <w:rPr>
          <w:rFonts w:ascii="HelveticaNeueLT Pro 55 Roman" w:hAnsi="HelveticaNeueLT Pro 55 Roman" w:cs="Calibri"/>
          <w:sz w:val="22"/>
          <w:szCs w:val="22"/>
        </w:rPr>
      </w:pPr>
      <w:r w:rsidRPr="003644F3">
        <w:rPr>
          <w:rFonts w:ascii="HelveticaNeueLT Pro 55 Roman" w:hAnsi="HelveticaNeueLT Pro 55 Roman" w:cs="Calibri"/>
          <w:sz w:val="22"/>
          <w:szCs w:val="22"/>
        </w:rPr>
        <w:t>Der Bundesverband praktizierender Tierärzte e.V (</w:t>
      </w:r>
      <w:proofErr w:type="spellStart"/>
      <w:r w:rsidRPr="003644F3">
        <w:rPr>
          <w:rFonts w:ascii="HelveticaNeueLT Pro 55 Roman" w:hAnsi="HelveticaNeueLT Pro 55 Roman" w:cs="Calibri"/>
          <w:sz w:val="22"/>
          <w:szCs w:val="22"/>
        </w:rPr>
        <w:t>bpt</w:t>
      </w:r>
      <w:proofErr w:type="spellEnd"/>
      <w:r w:rsidRPr="003644F3">
        <w:rPr>
          <w:rFonts w:ascii="HelveticaNeueLT Pro 55 Roman" w:hAnsi="HelveticaNeueLT Pro 55 Roman" w:cs="Calibri"/>
          <w:sz w:val="22"/>
          <w:szCs w:val="22"/>
        </w:rPr>
        <w:t xml:space="preserve">) ist die führende unabhängige Interessenvertretung der praktizierenden Tierärzte in Deutschland. Er vertritt die berufsspezifischen rechtlichen, wirtschaftlichen und politischen Interessen seiner rund 8.000 Mitglieder gegenüber Politik, Medien, berufsrelevanten Organisationen und Verbänden. Er setzt sich für die Verbesserung der gesellschaftlichen Rahmenbedingungen für die tierärztliche Tätigkeit ein, unterstützt seine Mitglieder bei der Existenzsicherung und -gestaltung und bietet ihnen praxisorientierte Fortbildung. Die Landesverbände, Bezirks- und Kreisgruppen ergänzen seine Arbeit im regionalen Bereich. Präsident des Bundesverbandes ist Dr. Siegfried Moder. </w:t>
      </w:r>
      <w:hyperlink r:id="rId10" w:history="1">
        <w:r w:rsidRPr="003644F3">
          <w:rPr>
            <w:rStyle w:val="Hyperlink"/>
            <w:rFonts w:ascii="HelveticaNeueLT Pro 55 Roman" w:hAnsi="HelveticaNeueLT Pro 55 Roman" w:cs="Calibri"/>
            <w:sz w:val="22"/>
            <w:szCs w:val="22"/>
          </w:rPr>
          <w:t>www.tieraerzteverband.de</w:t>
        </w:r>
      </w:hyperlink>
      <w:r w:rsidRPr="003644F3">
        <w:rPr>
          <w:rFonts w:ascii="HelveticaNeueLT Pro 55 Roman" w:hAnsi="HelveticaNeueLT Pro 55 Roman" w:cs="Calibri"/>
          <w:sz w:val="22"/>
          <w:szCs w:val="22"/>
        </w:rPr>
        <w:t xml:space="preserve"> </w:t>
      </w:r>
    </w:p>
    <w:p w14:paraId="024C5C96" w14:textId="77777777" w:rsidR="005A3048" w:rsidRPr="003644F3" w:rsidRDefault="005A3048" w:rsidP="005A3048">
      <w:pPr>
        <w:spacing w:line="360" w:lineRule="auto"/>
        <w:rPr>
          <w:rFonts w:ascii="HelveticaNeueLT Pro 55 Roman" w:hAnsi="HelveticaNeueLT Pro 55 Roman" w:cs="Calibri"/>
          <w:sz w:val="22"/>
          <w:szCs w:val="22"/>
        </w:rPr>
      </w:pPr>
    </w:p>
    <w:p w14:paraId="4688A3EF" w14:textId="1175D8F9" w:rsidR="005A3048" w:rsidRDefault="005A3048" w:rsidP="005A3048">
      <w:pPr>
        <w:spacing w:line="360" w:lineRule="auto"/>
        <w:rPr>
          <w:rFonts w:ascii="HelveticaNeueLT Pro 55 Roman" w:eastAsia="Calibri" w:hAnsi="HelveticaNeueLT Pro 55 Roman" w:cs="Calibri"/>
          <w:sz w:val="22"/>
          <w:szCs w:val="22"/>
        </w:rPr>
      </w:pPr>
      <w:r w:rsidRPr="003644F3">
        <w:rPr>
          <w:rFonts w:ascii="HelveticaNeueLT Pro 55 Roman" w:hAnsi="HelveticaNeueLT Pro 55 Roman" w:cs="Calibri"/>
          <w:b/>
          <w:bCs/>
          <w:sz w:val="22"/>
          <w:szCs w:val="22"/>
        </w:rPr>
        <w:t>BfT</w:t>
      </w:r>
      <w:r w:rsidRPr="003644F3">
        <w:rPr>
          <w:rFonts w:ascii="HelveticaNeueLT Pro 55 Roman" w:hAnsi="HelveticaNeueLT Pro 55 Roman" w:cs="Calibri"/>
          <w:sz w:val="22"/>
          <w:szCs w:val="22"/>
        </w:rPr>
        <w:t xml:space="preserve"> </w:t>
      </w:r>
      <w:r w:rsidRPr="003644F3">
        <w:rPr>
          <w:rFonts w:ascii="HelveticaNeueLT Pro 55 Roman" w:hAnsi="HelveticaNeueLT Pro 55 Roman" w:cs="Calibri"/>
          <w:sz w:val="22"/>
          <w:szCs w:val="22"/>
        </w:rPr>
        <w:br/>
        <w:t xml:space="preserve">Der Bundesverband für Tiergesundheit e.V. (BfT) vertritt die führenden Hersteller von Tierarzneimitteln (Pharmazeutika und Biologika), Diagnostika und Futterzusatzstoffen in </w:t>
      </w:r>
      <w:r w:rsidRPr="003644F3">
        <w:rPr>
          <w:rFonts w:ascii="HelveticaNeueLT Pro 55 Roman" w:hAnsi="HelveticaNeueLT Pro 55 Roman" w:cs="Calibri"/>
          <w:sz w:val="22"/>
          <w:szCs w:val="22"/>
        </w:rPr>
        <w:lastRenderedPageBreak/>
        <w:t xml:space="preserve">Deutschland. Die Mitgliedsunternehmen sind in der Entwicklung, Herstellung und Vermarktung dieser Produkte aktiv und repräsentieren dabei mehr als 95 % des deutschen Marktes. </w:t>
      </w:r>
      <w:hyperlink r:id="rId11" w:history="1">
        <w:r w:rsidRPr="00A16EAF">
          <w:rPr>
            <w:rStyle w:val="Hyperlink"/>
            <w:rFonts w:ascii="HelveticaNeueLT Pro 55 Roman" w:hAnsi="HelveticaNeueLT Pro 55 Roman" w:cs="Calibri"/>
            <w:sz w:val="22"/>
            <w:szCs w:val="22"/>
          </w:rPr>
          <w:t>www.bft-online.de</w:t>
        </w:r>
      </w:hyperlink>
      <w:r w:rsidRPr="003644F3">
        <w:rPr>
          <w:rFonts w:ascii="HelveticaNeueLT Pro 55 Roman" w:eastAsia="Calibri" w:hAnsi="HelveticaNeueLT Pro 55 Roman" w:cs="Calibri"/>
          <w:sz w:val="22"/>
          <w:szCs w:val="22"/>
        </w:rPr>
        <w:t xml:space="preserve"> </w:t>
      </w:r>
    </w:p>
    <w:p w14:paraId="71118765" w14:textId="48841DB6" w:rsidR="002A7CA2" w:rsidRDefault="002A7CA2" w:rsidP="005A3048">
      <w:pPr>
        <w:spacing w:line="360" w:lineRule="auto"/>
        <w:rPr>
          <w:rFonts w:ascii="HelveticaNeueLT Pro 55 Roman" w:eastAsia="Calibri" w:hAnsi="HelveticaNeueLT Pro 55 Roman" w:cs="Calibri"/>
          <w:sz w:val="22"/>
          <w:szCs w:val="22"/>
        </w:rPr>
      </w:pPr>
    </w:p>
    <w:p w14:paraId="0F7497E0" w14:textId="2027025B" w:rsidR="002A7CA2" w:rsidRPr="002A7CA2" w:rsidRDefault="002A7CA2" w:rsidP="005A3048">
      <w:pPr>
        <w:spacing w:line="360" w:lineRule="auto"/>
        <w:rPr>
          <w:rFonts w:ascii="HelveticaNeueLT Pro 55 Roman" w:eastAsia="Calibri" w:hAnsi="HelveticaNeueLT Pro 55 Roman" w:cs="Calibri"/>
          <w:b/>
          <w:bCs/>
          <w:sz w:val="22"/>
          <w:szCs w:val="22"/>
        </w:rPr>
      </w:pPr>
      <w:r w:rsidRPr="002A7CA2">
        <w:rPr>
          <w:rFonts w:ascii="HelveticaNeueLT Pro 55 Roman" w:eastAsia="Calibri" w:hAnsi="HelveticaNeueLT Pro 55 Roman" w:cs="Calibri"/>
          <w:b/>
          <w:bCs/>
          <w:sz w:val="22"/>
          <w:szCs w:val="22"/>
        </w:rPr>
        <w:t>Weitere Informationen:</w:t>
      </w:r>
    </w:p>
    <w:p w14:paraId="13922897" w14:textId="57282813" w:rsidR="002A7CA2" w:rsidRPr="002A7CA2" w:rsidRDefault="002A7CA2" w:rsidP="005A3048">
      <w:pPr>
        <w:spacing w:line="360" w:lineRule="auto"/>
        <w:rPr>
          <w:rFonts w:ascii="HelveticaNeueLT Pro 55 Roman" w:eastAsia="Calibri" w:hAnsi="HelveticaNeueLT Pro 55 Roman" w:cs="Calibri"/>
          <w:sz w:val="20"/>
          <w:szCs w:val="20"/>
        </w:rPr>
      </w:pPr>
      <w:r w:rsidRPr="002A7CA2">
        <w:rPr>
          <w:rFonts w:ascii="HelveticaNeueLT Pro 55 Roman" w:eastAsia="Calibri" w:hAnsi="HelveticaNeueLT Pro 55 Roman" w:cs="Calibri"/>
          <w:sz w:val="20"/>
          <w:szCs w:val="20"/>
        </w:rPr>
        <w:t xml:space="preserve">Dr. Sabine Schüller | Bundesverband für Tiergesundheit e.V. | 0228-318296 | </w:t>
      </w:r>
      <w:hyperlink r:id="rId12" w:history="1">
        <w:r w:rsidRPr="002A7CA2">
          <w:rPr>
            <w:rStyle w:val="Hyperlink"/>
            <w:rFonts w:ascii="HelveticaNeueLT Pro 55 Roman" w:eastAsia="Calibri" w:hAnsi="HelveticaNeueLT Pro 55 Roman" w:cs="Calibri"/>
            <w:sz w:val="20"/>
            <w:szCs w:val="20"/>
          </w:rPr>
          <w:t>bft@bft-online.de</w:t>
        </w:r>
      </w:hyperlink>
      <w:r w:rsidRPr="002A7CA2">
        <w:rPr>
          <w:rFonts w:ascii="HelveticaNeueLT Pro 55 Roman" w:eastAsia="Calibri" w:hAnsi="HelveticaNeueLT Pro 55 Roman" w:cs="Calibri"/>
          <w:sz w:val="20"/>
          <w:szCs w:val="20"/>
        </w:rPr>
        <w:t xml:space="preserve"> </w:t>
      </w:r>
    </w:p>
    <w:p w14:paraId="0305DF92" w14:textId="77777777" w:rsidR="005A3048" w:rsidRPr="003644F3" w:rsidRDefault="005A3048" w:rsidP="005A3048">
      <w:pPr>
        <w:autoSpaceDE w:val="0"/>
        <w:spacing w:line="200" w:lineRule="atLeast"/>
        <w:rPr>
          <w:rFonts w:ascii="HelveticaNeueLT Pro 55 Roman" w:eastAsia="TrebuchetMS" w:hAnsi="HelveticaNeueLT Pro 55 Roman" w:cs="Calibri"/>
          <w:color w:val="000000"/>
          <w:sz w:val="22"/>
          <w:szCs w:val="22"/>
        </w:rPr>
      </w:pPr>
    </w:p>
    <w:p w14:paraId="665B8794" w14:textId="4D61D7E9" w:rsidR="00822F69" w:rsidRPr="003644F3" w:rsidRDefault="00822F69" w:rsidP="005A3048">
      <w:pPr>
        <w:rPr>
          <w:rFonts w:ascii="HelveticaNeueLT Pro 55 Roman" w:hAnsi="HelveticaNeueLT Pro 55 Roman"/>
          <w:sz w:val="22"/>
          <w:szCs w:val="22"/>
        </w:rPr>
      </w:pPr>
    </w:p>
    <w:sectPr w:rsidR="00822F69" w:rsidRPr="003644F3" w:rsidSect="00224774">
      <w:headerReference w:type="default" r:id="rId13"/>
      <w:headerReference w:type="first" r:id="rId14"/>
      <w:pgSz w:w="11900" w:h="16840"/>
      <w:pgMar w:top="1658" w:right="126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624D" w14:textId="77777777" w:rsidR="005C6AC0" w:rsidRDefault="005C6AC0" w:rsidP="002E7121">
      <w:r>
        <w:separator/>
      </w:r>
    </w:p>
  </w:endnote>
  <w:endnote w:type="continuationSeparator" w:id="0">
    <w:p w14:paraId="0A9ED5AF" w14:textId="77777777" w:rsidR="005C6AC0" w:rsidRDefault="005C6AC0"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TrebuchetMS">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019D" w14:textId="77777777" w:rsidR="005C6AC0" w:rsidRDefault="005C6AC0" w:rsidP="002E7121">
      <w:r>
        <w:separator/>
      </w:r>
    </w:p>
  </w:footnote>
  <w:footnote w:type="continuationSeparator" w:id="0">
    <w:p w14:paraId="1B05BE3A" w14:textId="77777777" w:rsidR="005C6AC0" w:rsidRDefault="005C6AC0"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3F56" w14:textId="7F211A72" w:rsidR="008F3CBE" w:rsidRDefault="008F3CBE" w:rsidP="008F3CBE">
    <w:pPr>
      <w:pStyle w:val="Header"/>
      <w:rPr>
        <w:rFonts w:asciiTheme="minorHAnsi" w:hAnsiTheme="minorHAnsi"/>
      </w:rPr>
    </w:pPr>
    <w:r>
      <w:rPr>
        <w:noProof/>
        <w:lang w:eastAsia="de-DE"/>
      </w:rPr>
      <w:drawing>
        <wp:inline distT="0" distB="0" distL="0" distR="0" wp14:anchorId="7014ACEA" wp14:editId="405B06CF">
          <wp:extent cx="2758440" cy="777240"/>
          <wp:effectExtent l="0" t="0" r="381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440" cy="777240"/>
                  </a:xfrm>
                  <a:prstGeom prst="rect">
                    <a:avLst/>
                  </a:prstGeom>
                  <a:noFill/>
                  <a:ln>
                    <a:noFill/>
                  </a:ln>
                </pic:spPr>
              </pic:pic>
            </a:graphicData>
          </a:graphic>
        </wp:inline>
      </w:drawing>
    </w:r>
    <w:r>
      <w:t xml:space="preserve">     </w:t>
    </w:r>
    <w:r>
      <w:tab/>
      <w:t xml:space="preserve">  </w:t>
    </w:r>
    <w:r>
      <w:rPr>
        <w:noProof/>
        <w:lang w:eastAsia="de-DE"/>
      </w:rPr>
      <w:drawing>
        <wp:inline distT="0" distB="0" distL="0" distR="0" wp14:anchorId="643A7C6D" wp14:editId="34681A5D">
          <wp:extent cx="2324100" cy="662940"/>
          <wp:effectExtent l="0" t="0" r="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662940"/>
                  </a:xfrm>
                  <a:prstGeom prst="rect">
                    <a:avLst/>
                  </a:prstGeom>
                  <a:noFill/>
                  <a:ln>
                    <a:noFill/>
                  </a:ln>
                </pic:spPr>
              </pic:pic>
            </a:graphicData>
          </a:graphic>
        </wp:inline>
      </w:drawing>
    </w:r>
  </w:p>
  <w:p w14:paraId="11BAC0F4" w14:textId="7B5BDBC5" w:rsidR="00F841F1" w:rsidRDefault="00F841F1" w:rsidP="00A46BF4">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Header"/>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98113451">
    <w:abstractNumId w:val="11"/>
  </w:num>
  <w:num w:numId="2" w16cid:durableId="2016685958">
    <w:abstractNumId w:val="9"/>
  </w:num>
  <w:num w:numId="3" w16cid:durableId="917330855">
    <w:abstractNumId w:val="7"/>
  </w:num>
  <w:num w:numId="4" w16cid:durableId="477234563">
    <w:abstractNumId w:val="6"/>
  </w:num>
  <w:num w:numId="5" w16cid:durableId="1832015714">
    <w:abstractNumId w:val="5"/>
  </w:num>
  <w:num w:numId="6" w16cid:durableId="822937735">
    <w:abstractNumId w:val="4"/>
  </w:num>
  <w:num w:numId="7" w16cid:durableId="2034378549">
    <w:abstractNumId w:val="8"/>
  </w:num>
  <w:num w:numId="8" w16cid:durableId="919874386">
    <w:abstractNumId w:val="3"/>
  </w:num>
  <w:num w:numId="9" w16cid:durableId="1039161780">
    <w:abstractNumId w:val="2"/>
  </w:num>
  <w:num w:numId="10" w16cid:durableId="961420018">
    <w:abstractNumId w:val="1"/>
  </w:num>
  <w:num w:numId="11" w16cid:durableId="181550852">
    <w:abstractNumId w:val="0"/>
  </w:num>
  <w:num w:numId="12" w16cid:durableId="3461010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2E94"/>
    <w:rsid w:val="00057C8E"/>
    <w:rsid w:val="000B2C00"/>
    <w:rsid w:val="000B7F49"/>
    <w:rsid w:val="000C2CC0"/>
    <w:rsid w:val="000C57D4"/>
    <w:rsid w:val="000C772B"/>
    <w:rsid w:val="000D529B"/>
    <w:rsid w:val="000D733E"/>
    <w:rsid w:val="000E36E1"/>
    <w:rsid w:val="000E3910"/>
    <w:rsid w:val="000F64C2"/>
    <w:rsid w:val="00134D70"/>
    <w:rsid w:val="00156CFD"/>
    <w:rsid w:val="00182A78"/>
    <w:rsid w:val="00195963"/>
    <w:rsid w:val="001964FA"/>
    <w:rsid w:val="001A0C4D"/>
    <w:rsid w:val="001A23BA"/>
    <w:rsid w:val="001B11A3"/>
    <w:rsid w:val="001D1CA5"/>
    <w:rsid w:val="00215E8E"/>
    <w:rsid w:val="00224774"/>
    <w:rsid w:val="002463B1"/>
    <w:rsid w:val="00247F66"/>
    <w:rsid w:val="0025005A"/>
    <w:rsid w:val="0025488C"/>
    <w:rsid w:val="002576CD"/>
    <w:rsid w:val="00257DE2"/>
    <w:rsid w:val="00262253"/>
    <w:rsid w:val="0026738C"/>
    <w:rsid w:val="00273E50"/>
    <w:rsid w:val="002A7CA2"/>
    <w:rsid w:val="002B7EFD"/>
    <w:rsid w:val="002D531C"/>
    <w:rsid w:val="002E7121"/>
    <w:rsid w:val="00300A9A"/>
    <w:rsid w:val="0030556C"/>
    <w:rsid w:val="00321A11"/>
    <w:rsid w:val="003644F3"/>
    <w:rsid w:val="00364849"/>
    <w:rsid w:val="00372F57"/>
    <w:rsid w:val="00377842"/>
    <w:rsid w:val="00387C33"/>
    <w:rsid w:val="003C09E4"/>
    <w:rsid w:val="003D038D"/>
    <w:rsid w:val="003D689D"/>
    <w:rsid w:val="00403D18"/>
    <w:rsid w:val="00406EF6"/>
    <w:rsid w:val="004126B6"/>
    <w:rsid w:val="0042015C"/>
    <w:rsid w:val="00432723"/>
    <w:rsid w:val="004435B8"/>
    <w:rsid w:val="00454BCF"/>
    <w:rsid w:val="004751BA"/>
    <w:rsid w:val="0048459B"/>
    <w:rsid w:val="004874BE"/>
    <w:rsid w:val="004A4B54"/>
    <w:rsid w:val="004A4CC8"/>
    <w:rsid w:val="004B1088"/>
    <w:rsid w:val="004B5AE9"/>
    <w:rsid w:val="004D1479"/>
    <w:rsid w:val="004D4441"/>
    <w:rsid w:val="004E2846"/>
    <w:rsid w:val="004F51AA"/>
    <w:rsid w:val="005065D9"/>
    <w:rsid w:val="00510249"/>
    <w:rsid w:val="00532C0C"/>
    <w:rsid w:val="0054185D"/>
    <w:rsid w:val="0056247F"/>
    <w:rsid w:val="00580C01"/>
    <w:rsid w:val="00581F0F"/>
    <w:rsid w:val="005914EF"/>
    <w:rsid w:val="00592195"/>
    <w:rsid w:val="005A216F"/>
    <w:rsid w:val="005A3048"/>
    <w:rsid w:val="005B2ECD"/>
    <w:rsid w:val="005B682C"/>
    <w:rsid w:val="005C2576"/>
    <w:rsid w:val="005C278C"/>
    <w:rsid w:val="005C6AC0"/>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6F7F58"/>
    <w:rsid w:val="00714F52"/>
    <w:rsid w:val="007152B3"/>
    <w:rsid w:val="00731247"/>
    <w:rsid w:val="00732AD8"/>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C2F0E"/>
    <w:rsid w:val="008D1827"/>
    <w:rsid w:val="008E065F"/>
    <w:rsid w:val="008E4C28"/>
    <w:rsid w:val="008E7990"/>
    <w:rsid w:val="008F3CBE"/>
    <w:rsid w:val="00901E50"/>
    <w:rsid w:val="00902FD3"/>
    <w:rsid w:val="0091242E"/>
    <w:rsid w:val="009139B7"/>
    <w:rsid w:val="00934F97"/>
    <w:rsid w:val="00936160"/>
    <w:rsid w:val="00970AE3"/>
    <w:rsid w:val="00974035"/>
    <w:rsid w:val="00981AF8"/>
    <w:rsid w:val="00986D99"/>
    <w:rsid w:val="009A2F94"/>
    <w:rsid w:val="009B0260"/>
    <w:rsid w:val="009B7E10"/>
    <w:rsid w:val="009C0100"/>
    <w:rsid w:val="009C31E7"/>
    <w:rsid w:val="009E110B"/>
    <w:rsid w:val="009F653A"/>
    <w:rsid w:val="009F657C"/>
    <w:rsid w:val="00A013CE"/>
    <w:rsid w:val="00A16EAF"/>
    <w:rsid w:val="00A24794"/>
    <w:rsid w:val="00A46BF4"/>
    <w:rsid w:val="00A741F2"/>
    <w:rsid w:val="00A85A12"/>
    <w:rsid w:val="00AA2AE0"/>
    <w:rsid w:val="00AC2D3C"/>
    <w:rsid w:val="00AD433D"/>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0E26"/>
    <w:rsid w:val="00BD159F"/>
    <w:rsid w:val="00BD57A1"/>
    <w:rsid w:val="00BF11B3"/>
    <w:rsid w:val="00C00DA9"/>
    <w:rsid w:val="00C16C53"/>
    <w:rsid w:val="00C20301"/>
    <w:rsid w:val="00C27749"/>
    <w:rsid w:val="00C32433"/>
    <w:rsid w:val="00C3247B"/>
    <w:rsid w:val="00C408C7"/>
    <w:rsid w:val="00C66E52"/>
    <w:rsid w:val="00C75D47"/>
    <w:rsid w:val="00C84A52"/>
    <w:rsid w:val="00C90BAF"/>
    <w:rsid w:val="00C9156B"/>
    <w:rsid w:val="00CA0DC4"/>
    <w:rsid w:val="00CA4B46"/>
    <w:rsid w:val="00CD6478"/>
    <w:rsid w:val="00CD67ED"/>
    <w:rsid w:val="00CE3B14"/>
    <w:rsid w:val="00D0421F"/>
    <w:rsid w:val="00D054DA"/>
    <w:rsid w:val="00D12B06"/>
    <w:rsid w:val="00D631D0"/>
    <w:rsid w:val="00D7026D"/>
    <w:rsid w:val="00D71A95"/>
    <w:rsid w:val="00D71F4C"/>
    <w:rsid w:val="00D93287"/>
    <w:rsid w:val="00DA0EE7"/>
    <w:rsid w:val="00DA100D"/>
    <w:rsid w:val="00DA498D"/>
    <w:rsid w:val="00DC76F5"/>
    <w:rsid w:val="00DD5FDA"/>
    <w:rsid w:val="00DD6403"/>
    <w:rsid w:val="00DE41E6"/>
    <w:rsid w:val="00DE5A2E"/>
    <w:rsid w:val="00DF1261"/>
    <w:rsid w:val="00DF5C81"/>
    <w:rsid w:val="00E04634"/>
    <w:rsid w:val="00E12E78"/>
    <w:rsid w:val="00E3172D"/>
    <w:rsid w:val="00E40DB1"/>
    <w:rsid w:val="00E420C1"/>
    <w:rsid w:val="00E50125"/>
    <w:rsid w:val="00E557ED"/>
    <w:rsid w:val="00E64046"/>
    <w:rsid w:val="00E6702C"/>
    <w:rsid w:val="00E70432"/>
    <w:rsid w:val="00E76133"/>
    <w:rsid w:val="00E814AE"/>
    <w:rsid w:val="00E82DF6"/>
    <w:rsid w:val="00E86A16"/>
    <w:rsid w:val="00E90772"/>
    <w:rsid w:val="00E95B28"/>
    <w:rsid w:val="00EA0C5D"/>
    <w:rsid w:val="00EB304E"/>
    <w:rsid w:val="00EC57AA"/>
    <w:rsid w:val="00ED4738"/>
    <w:rsid w:val="00ED6444"/>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0E9D"/>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7D33E7"/>
  <w15:docId w15:val="{FB71D05A-18D1-4EAC-A102-B6110013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121"/>
    <w:rPr>
      <w:rFonts w:ascii="Helvetica Neue LT Pro 55 Roman" w:hAnsi="Helvetica Neue LT Pro 55 Roman"/>
    </w:rPr>
  </w:style>
  <w:style w:type="paragraph" w:styleId="Heading1">
    <w:name w:val="heading 1"/>
    <w:basedOn w:val="Normal"/>
    <w:next w:val="Normal"/>
    <w:link w:val="Heading1Char"/>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Heading2">
    <w:name w:val="heading 2"/>
    <w:basedOn w:val="Normal"/>
    <w:next w:val="Normal"/>
    <w:link w:val="Heading2Char"/>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Heading3">
    <w:name w:val="heading 3"/>
    <w:basedOn w:val="Normal"/>
    <w:next w:val="Normal"/>
    <w:link w:val="Heading3Char"/>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Heading4">
    <w:name w:val="heading 4"/>
    <w:basedOn w:val="Normal"/>
    <w:next w:val="Normal"/>
    <w:link w:val="Heading4Char"/>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Heading5">
    <w:name w:val="heading 5"/>
    <w:basedOn w:val="Normal"/>
    <w:next w:val="Normal"/>
    <w:link w:val="Heading5Char"/>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Heading6">
    <w:name w:val="heading 6"/>
    <w:basedOn w:val="Normal"/>
    <w:next w:val="Normal"/>
    <w:link w:val="Heading6Char"/>
    <w:uiPriority w:val="9"/>
    <w:unhideWhenUsed/>
    <w:qFormat/>
    <w:rsid w:val="002E7121"/>
    <w:pPr>
      <w:keepNext/>
      <w:keepLines/>
      <w:spacing w:before="40"/>
      <w:outlineLvl w:val="5"/>
    </w:pPr>
    <w:rPr>
      <w:rFonts w:eastAsiaTheme="majorEastAsia" w:cstheme="majorBidi"/>
      <w:color w:val="006D6B"/>
    </w:rPr>
  </w:style>
  <w:style w:type="paragraph" w:styleId="Heading7">
    <w:name w:val="heading 7"/>
    <w:basedOn w:val="Normal"/>
    <w:next w:val="Normal"/>
    <w:link w:val="Heading7Char"/>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Heading8">
    <w:name w:val="heading 8"/>
    <w:basedOn w:val="Normal"/>
    <w:next w:val="Normal"/>
    <w:link w:val="Heading8Char"/>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BD2"/>
    <w:pPr>
      <w:tabs>
        <w:tab w:val="center" w:pos="4536"/>
        <w:tab w:val="right" w:pos="9072"/>
      </w:tabs>
    </w:pPr>
  </w:style>
  <w:style w:type="character" w:customStyle="1" w:styleId="HeaderChar">
    <w:name w:val="Header Char"/>
    <w:basedOn w:val="DefaultParagraphFont"/>
    <w:link w:val="Header"/>
    <w:uiPriority w:val="99"/>
    <w:rsid w:val="00770BD2"/>
  </w:style>
  <w:style w:type="paragraph" w:styleId="Footer">
    <w:name w:val="footer"/>
    <w:basedOn w:val="Normal"/>
    <w:link w:val="FooterChar"/>
    <w:uiPriority w:val="99"/>
    <w:unhideWhenUsed/>
    <w:rsid w:val="00770BD2"/>
    <w:pPr>
      <w:tabs>
        <w:tab w:val="center" w:pos="4536"/>
        <w:tab w:val="right" w:pos="9072"/>
      </w:tabs>
    </w:pPr>
  </w:style>
  <w:style w:type="character" w:customStyle="1" w:styleId="FooterChar">
    <w:name w:val="Footer Char"/>
    <w:basedOn w:val="DefaultParagraphFont"/>
    <w:link w:val="Footer"/>
    <w:uiPriority w:val="99"/>
    <w:rsid w:val="00770BD2"/>
  </w:style>
  <w:style w:type="paragraph" w:styleId="NoSpacing">
    <w:name w:val="No Spacing"/>
    <w:uiPriority w:val="1"/>
    <w:qFormat/>
    <w:rsid w:val="002E7121"/>
    <w:rPr>
      <w:rFonts w:ascii="Helvetica Neue LT Pro 55 Roman" w:hAnsi="Helvetica Neue LT Pro 55 Roman"/>
    </w:rPr>
  </w:style>
  <w:style w:type="paragraph" w:styleId="NormalWeb">
    <w:name w:val="Normal (Web)"/>
    <w:basedOn w:val="Normal"/>
    <w:uiPriority w:val="99"/>
    <w:semiHidden/>
    <w:unhideWhenUsed/>
    <w:rsid w:val="002E7121"/>
    <w:rPr>
      <w:rFonts w:cs="Times New Roman"/>
    </w:rPr>
  </w:style>
  <w:style w:type="paragraph" w:styleId="DocumentMap">
    <w:name w:val="Document Map"/>
    <w:basedOn w:val="Normal"/>
    <w:link w:val="DocumentMapChar"/>
    <w:uiPriority w:val="99"/>
    <w:semiHidden/>
    <w:unhideWhenUsed/>
    <w:rsid w:val="002E7121"/>
    <w:rPr>
      <w:sz w:val="26"/>
      <w:szCs w:val="26"/>
    </w:rPr>
  </w:style>
  <w:style w:type="character" w:customStyle="1" w:styleId="DocumentMapChar">
    <w:name w:val="Document Map Char"/>
    <w:basedOn w:val="DefaultParagraphFont"/>
    <w:link w:val="DocumentMap"/>
    <w:uiPriority w:val="99"/>
    <w:semiHidden/>
    <w:rsid w:val="002E7121"/>
    <w:rPr>
      <w:rFonts w:ascii="Helvetica Neue LT Pro 55 Roman" w:hAnsi="Helvetica Neue LT Pro 55 Roman"/>
      <w:sz w:val="26"/>
      <w:szCs w:val="26"/>
    </w:rPr>
  </w:style>
  <w:style w:type="paragraph" w:styleId="MacroText">
    <w:name w:val="macro"/>
    <w:link w:val="MacroTextChar"/>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croTextChar">
    <w:name w:val="Macro Text Char"/>
    <w:basedOn w:val="DefaultParagraphFont"/>
    <w:link w:val="MacroText"/>
    <w:uiPriority w:val="99"/>
    <w:semiHidden/>
    <w:rsid w:val="002E7121"/>
    <w:rPr>
      <w:rFonts w:ascii="Helvetica Neue LT Pro 55 Roman" w:hAnsi="Helvetica Neue LT Pro 55 Roman" w:cs="Consolas"/>
      <w:sz w:val="20"/>
      <w:szCs w:val="20"/>
    </w:rPr>
  </w:style>
  <w:style w:type="paragraph" w:styleId="PlainText">
    <w:name w:val="Plain Text"/>
    <w:basedOn w:val="Normal"/>
    <w:link w:val="PlainTextChar"/>
    <w:uiPriority w:val="99"/>
    <w:semiHidden/>
    <w:unhideWhenUsed/>
    <w:rsid w:val="002E7121"/>
    <w:rPr>
      <w:rFonts w:cs="Consolas"/>
      <w:sz w:val="21"/>
      <w:szCs w:val="21"/>
    </w:rPr>
  </w:style>
  <w:style w:type="character" w:customStyle="1" w:styleId="PlainTextChar">
    <w:name w:val="Plain Text Char"/>
    <w:basedOn w:val="DefaultParagraphFont"/>
    <w:link w:val="PlainText"/>
    <w:uiPriority w:val="99"/>
    <w:semiHidden/>
    <w:rsid w:val="002E7121"/>
    <w:rPr>
      <w:rFonts w:ascii="Helvetica Neue LT Pro 55 Roman" w:hAnsi="Helvetica Neue LT Pro 55 Roman" w:cs="Consolas"/>
      <w:sz w:val="21"/>
      <w:szCs w:val="21"/>
    </w:rPr>
  </w:style>
  <w:style w:type="paragraph" w:styleId="BalloonText">
    <w:name w:val="Balloon Text"/>
    <w:basedOn w:val="Normal"/>
    <w:link w:val="BalloonTextChar"/>
    <w:uiPriority w:val="99"/>
    <w:semiHidden/>
    <w:unhideWhenUsed/>
    <w:rsid w:val="002E7121"/>
    <w:rPr>
      <w:rFonts w:ascii="Helvetica Neue LT Pro 56" w:hAnsi="Helvetica Neue LT Pro 56" w:cs="Times New Roman"/>
      <w:i/>
      <w:sz w:val="18"/>
      <w:szCs w:val="18"/>
    </w:rPr>
  </w:style>
  <w:style w:type="character" w:customStyle="1" w:styleId="BalloonTextChar">
    <w:name w:val="Balloon Text Char"/>
    <w:basedOn w:val="DefaultParagraphFont"/>
    <w:link w:val="BalloonText"/>
    <w:uiPriority w:val="99"/>
    <w:semiHidden/>
    <w:rsid w:val="002E7121"/>
    <w:rPr>
      <w:rFonts w:ascii="Helvetica Neue LT Pro 56" w:hAnsi="Helvetica Neue LT Pro 56" w:cs="Times New Roman"/>
      <w:i/>
      <w:sz w:val="18"/>
      <w:szCs w:val="18"/>
    </w:rPr>
  </w:style>
  <w:style w:type="paragraph" w:styleId="Quote">
    <w:name w:val="Quote"/>
    <w:basedOn w:val="Normal"/>
    <w:next w:val="Normal"/>
    <w:link w:val="QuoteChar"/>
    <w:uiPriority w:val="29"/>
    <w:qFormat/>
    <w:rsid w:val="002E71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E7121"/>
    <w:rPr>
      <w:rFonts w:ascii="Helvetica Neue LT Pro 55 Roman" w:hAnsi="Helvetica Neue LT Pro 55 Roman"/>
      <w:i/>
      <w:iCs/>
      <w:color w:val="404040" w:themeColor="text1" w:themeTint="BF"/>
    </w:rPr>
  </w:style>
  <w:style w:type="character" w:customStyle="1" w:styleId="Heading1Char">
    <w:name w:val="Heading 1 Char"/>
    <w:basedOn w:val="DefaultParagraphFont"/>
    <w:link w:val="Heading1"/>
    <w:uiPriority w:val="9"/>
    <w:rsid w:val="002E7121"/>
    <w:rPr>
      <w:rFonts w:ascii="Helvetica Neue LT Pro 75" w:eastAsiaTheme="majorEastAsia" w:hAnsi="Helvetica Neue LT Pro 75" w:cstheme="majorBidi"/>
      <w:b/>
      <w:color w:val="006D6B"/>
      <w:sz w:val="32"/>
      <w:szCs w:val="32"/>
    </w:rPr>
  </w:style>
  <w:style w:type="character" w:customStyle="1" w:styleId="Heading2Char">
    <w:name w:val="Heading 2 Char"/>
    <w:basedOn w:val="DefaultParagraphFont"/>
    <w:link w:val="Heading2"/>
    <w:uiPriority w:val="9"/>
    <w:rsid w:val="002E7121"/>
    <w:rPr>
      <w:rFonts w:ascii="Helvetica Neue LT Pro 45 Light" w:eastAsiaTheme="majorEastAsia" w:hAnsi="Helvetica Neue LT Pro 45 Light" w:cstheme="majorBidi"/>
      <w:color w:val="006D6B"/>
      <w:sz w:val="26"/>
      <w:szCs w:val="26"/>
    </w:rPr>
  </w:style>
  <w:style w:type="character" w:customStyle="1" w:styleId="Heading3Char">
    <w:name w:val="Heading 3 Char"/>
    <w:basedOn w:val="DefaultParagraphFont"/>
    <w:link w:val="Heading3"/>
    <w:uiPriority w:val="9"/>
    <w:rsid w:val="002E7121"/>
    <w:rPr>
      <w:rFonts w:ascii="Helvetica Neue LT Pro 45 Light" w:eastAsiaTheme="majorEastAsia" w:hAnsi="Helvetica Neue LT Pro 45 Light" w:cstheme="majorBidi"/>
      <w:color w:val="006D6B"/>
    </w:rPr>
  </w:style>
  <w:style w:type="character" w:customStyle="1" w:styleId="Heading4Char">
    <w:name w:val="Heading 4 Char"/>
    <w:basedOn w:val="DefaultParagraphFont"/>
    <w:link w:val="Heading4"/>
    <w:uiPriority w:val="9"/>
    <w:rsid w:val="002E7121"/>
    <w:rPr>
      <w:rFonts w:ascii="Helvetica Neue LT Pro 56" w:eastAsiaTheme="majorEastAsia" w:hAnsi="Helvetica Neue LT Pro 56" w:cstheme="majorBidi"/>
      <w:i/>
      <w:iCs/>
      <w:color w:val="006D6B"/>
    </w:rPr>
  </w:style>
  <w:style w:type="character" w:customStyle="1" w:styleId="Heading5Char">
    <w:name w:val="Heading 5 Char"/>
    <w:basedOn w:val="DefaultParagraphFont"/>
    <w:link w:val="Heading5"/>
    <w:uiPriority w:val="9"/>
    <w:rsid w:val="002E7121"/>
    <w:rPr>
      <w:rFonts w:ascii="Helvetica Neue LT Pro 65 Medium" w:eastAsiaTheme="majorEastAsia" w:hAnsi="Helvetica Neue LT Pro 65 Medium" w:cstheme="majorBidi"/>
      <w:color w:val="006D6B"/>
    </w:rPr>
  </w:style>
  <w:style w:type="character" w:customStyle="1" w:styleId="Heading6Char">
    <w:name w:val="Heading 6 Char"/>
    <w:basedOn w:val="DefaultParagraphFont"/>
    <w:link w:val="Heading6"/>
    <w:uiPriority w:val="9"/>
    <w:rsid w:val="002E7121"/>
    <w:rPr>
      <w:rFonts w:ascii="Helvetica Neue LT Pro 55 Roman" w:eastAsiaTheme="majorEastAsia" w:hAnsi="Helvetica Neue LT Pro 55 Roman" w:cstheme="majorBidi"/>
      <w:color w:val="006D6B"/>
    </w:rPr>
  </w:style>
  <w:style w:type="character" w:customStyle="1" w:styleId="Heading7Char">
    <w:name w:val="Heading 7 Char"/>
    <w:basedOn w:val="DefaultParagraphFont"/>
    <w:link w:val="Heading7"/>
    <w:uiPriority w:val="9"/>
    <w:rsid w:val="002E7121"/>
    <w:rPr>
      <w:rFonts w:ascii="Helvetica Neue LT Pro 56" w:eastAsiaTheme="majorEastAsia" w:hAnsi="Helvetica Neue LT Pro 56" w:cstheme="majorBidi"/>
      <w:iCs/>
      <w:color w:val="006D6B"/>
    </w:rPr>
  </w:style>
  <w:style w:type="character" w:customStyle="1" w:styleId="Heading8Char">
    <w:name w:val="Heading 8 Char"/>
    <w:basedOn w:val="DefaultParagraphFont"/>
    <w:link w:val="Heading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le">
    <w:name w:val="Title"/>
    <w:basedOn w:val="Normal"/>
    <w:next w:val="Normal"/>
    <w:link w:val="TitleChar"/>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leChar">
    <w:name w:val="Title Char"/>
    <w:basedOn w:val="DefaultParagraphFont"/>
    <w:link w:val="Title"/>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Heading9Char">
    <w:name w:val="Heading 9 Char"/>
    <w:basedOn w:val="DefaultParagraphFont"/>
    <w:link w:val="Heading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Subtitle">
    <w:name w:val="Subtitle"/>
    <w:basedOn w:val="Normal"/>
    <w:next w:val="Normal"/>
    <w:link w:val="SubtitleChar"/>
    <w:uiPriority w:val="11"/>
    <w:qFormat/>
    <w:rsid w:val="002E7121"/>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2E7121"/>
    <w:rPr>
      <w:rFonts w:ascii="Helvetica Neue LT Pro 55 Roman" w:hAnsi="Helvetica Neue LT Pro 55 Roman"/>
      <w:color w:val="5A5A5A" w:themeColor="text1" w:themeTint="A5"/>
      <w:spacing w:val="15"/>
      <w:sz w:val="22"/>
      <w:szCs w:val="22"/>
    </w:rPr>
  </w:style>
  <w:style w:type="character" w:styleId="SubtleEmphasis">
    <w:name w:val="Subtle Emphasis"/>
    <w:basedOn w:val="DefaultParagraphFont"/>
    <w:uiPriority w:val="19"/>
    <w:qFormat/>
    <w:rsid w:val="002E7121"/>
    <w:rPr>
      <w:i/>
      <w:iCs/>
      <w:color w:val="404040" w:themeColor="text1" w:themeTint="BF"/>
    </w:rPr>
  </w:style>
  <w:style w:type="character" w:styleId="Emphasis">
    <w:name w:val="Emphasis"/>
    <w:basedOn w:val="DefaultParagraphFont"/>
    <w:uiPriority w:val="20"/>
    <w:qFormat/>
    <w:rsid w:val="002E7121"/>
    <w:rPr>
      <w:i/>
      <w:iCs/>
    </w:rPr>
  </w:style>
  <w:style w:type="character" w:styleId="IntenseEmphasis">
    <w:name w:val="Intense Emphasis"/>
    <w:basedOn w:val="DefaultParagraphFont"/>
    <w:uiPriority w:val="21"/>
    <w:qFormat/>
    <w:rsid w:val="002E7121"/>
    <w:rPr>
      <w:i/>
      <w:iCs/>
      <w:color w:val="006D6B"/>
    </w:rPr>
  </w:style>
  <w:style w:type="character" w:styleId="Strong">
    <w:name w:val="Strong"/>
    <w:basedOn w:val="DefaultParagraphFont"/>
    <w:uiPriority w:val="22"/>
    <w:qFormat/>
    <w:rsid w:val="002E7121"/>
    <w:rPr>
      <w:b/>
      <w:bCs/>
    </w:rPr>
  </w:style>
  <w:style w:type="paragraph" w:styleId="IntenseQuote">
    <w:name w:val="Intense Quote"/>
    <w:basedOn w:val="Normal"/>
    <w:next w:val="Normal"/>
    <w:link w:val="IntenseQuoteChar"/>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eQuoteChar">
    <w:name w:val="Intense Quote Char"/>
    <w:basedOn w:val="DefaultParagraphFont"/>
    <w:link w:val="IntenseQuote"/>
    <w:uiPriority w:val="30"/>
    <w:rsid w:val="002E7121"/>
    <w:rPr>
      <w:rFonts w:ascii="Helvetica Neue LT Pro 55 Roman" w:hAnsi="Helvetica Neue LT Pro 55 Roman"/>
      <w:i/>
      <w:iCs/>
      <w:color w:val="006D6B"/>
    </w:rPr>
  </w:style>
  <w:style w:type="character" w:styleId="SubtleReference">
    <w:name w:val="Subtle Reference"/>
    <w:basedOn w:val="DefaultParagraphFont"/>
    <w:uiPriority w:val="31"/>
    <w:qFormat/>
    <w:rsid w:val="002E7121"/>
    <w:rPr>
      <w:smallCaps/>
      <w:color w:val="5A5A5A" w:themeColor="text1" w:themeTint="A5"/>
    </w:rPr>
  </w:style>
  <w:style w:type="character" w:styleId="IntenseReference">
    <w:name w:val="Intense Reference"/>
    <w:basedOn w:val="DefaultParagraphFont"/>
    <w:uiPriority w:val="32"/>
    <w:qFormat/>
    <w:rsid w:val="002E7121"/>
    <w:rPr>
      <w:b/>
      <w:bCs/>
      <w:smallCaps/>
      <w:color w:val="006D6B"/>
      <w:spacing w:val="5"/>
    </w:rPr>
  </w:style>
  <w:style w:type="character" w:styleId="BookTitle">
    <w:name w:val="Book Title"/>
    <w:basedOn w:val="DefaultParagraphFont"/>
    <w:uiPriority w:val="33"/>
    <w:qFormat/>
    <w:rsid w:val="002E7121"/>
    <w:rPr>
      <w:b/>
      <w:bCs/>
      <w:i/>
      <w:iCs/>
      <w:spacing w:val="5"/>
    </w:rPr>
  </w:style>
  <w:style w:type="paragraph" w:styleId="ListParagraph">
    <w:name w:val="List Paragraph"/>
    <w:basedOn w:val="Normal"/>
    <w:uiPriority w:val="34"/>
    <w:qFormat/>
    <w:rsid w:val="002E7121"/>
    <w:pPr>
      <w:ind w:left="720"/>
      <w:contextualSpacing/>
    </w:pPr>
  </w:style>
  <w:style w:type="character" w:styleId="Hyperlink">
    <w:name w:val="Hyperlink"/>
    <w:basedOn w:val="DefaultParagraphFont"/>
    <w:uiPriority w:val="99"/>
    <w:unhideWhenUsed/>
    <w:rsid w:val="00822F69"/>
    <w:rPr>
      <w:color w:val="0563C1" w:themeColor="hyperlink"/>
      <w:u w:val="single"/>
    </w:rPr>
  </w:style>
  <w:style w:type="character" w:styleId="CommentReference">
    <w:name w:val="annotation reference"/>
    <w:basedOn w:val="DefaultParagraphFont"/>
    <w:uiPriority w:val="99"/>
    <w:semiHidden/>
    <w:unhideWhenUsed/>
    <w:rsid w:val="005C2576"/>
    <w:rPr>
      <w:sz w:val="16"/>
      <w:szCs w:val="16"/>
    </w:rPr>
  </w:style>
  <w:style w:type="paragraph" w:styleId="CommentText">
    <w:name w:val="annotation text"/>
    <w:basedOn w:val="Normal"/>
    <w:link w:val="CommentTextChar"/>
    <w:uiPriority w:val="99"/>
    <w:semiHidden/>
    <w:unhideWhenUsed/>
    <w:rsid w:val="005C2576"/>
    <w:rPr>
      <w:sz w:val="20"/>
      <w:szCs w:val="20"/>
    </w:rPr>
  </w:style>
  <w:style w:type="character" w:customStyle="1" w:styleId="CommentTextChar">
    <w:name w:val="Comment Text Char"/>
    <w:basedOn w:val="DefaultParagraphFont"/>
    <w:link w:val="CommentText"/>
    <w:uiPriority w:val="99"/>
    <w:semiHidden/>
    <w:rsid w:val="005C2576"/>
    <w:rPr>
      <w:rFonts w:ascii="Helvetica Neue LT Pro 55 Roman" w:hAnsi="Helvetica Neue LT Pro 55 Roman"/>
      <w:sz w:val="20"/>
      <w:szCs w:val="20"/>
    </w:rPr>
  </w:style>
  <w:style w:type="paragraph" w:styleId="CommentSubject">
    <w:name w:val="annotation subject"/>
    <w:basedOn w:val="CommentText"/>
    <w:next w:val="CommentText"/>
    <w:link w:val="CommentSubjectChar"/>
    <w:uiPriority w:val="99"/>
    <w:semiHidden/>
    <w:unhideWhenUsed/>
    <w:rsid w:val="005C2576"/>
    <w:rPr>
      <w:b/>
      <w:bCs/>
    </w:rPr>
  </w:style>
  <w:style w:type="character" w:customStyle="1" w:styleId="CommentSubjectChar">
    <w:name w:val="Comment Subject Char"/>
    <w:basedOn w:val="CommentTextChar"/>
    <w:link w:val="CommentSubject"/>
    <w:uiPriority w:val="99"/>
    <w:semiHidden/>
    <w:rsid w:val="005C2576"/>
    <w:rPr>
      <w:rFonts w:ascii="Helvetica Neue LT Pro 55 Roman" w:hAnsi="Helvetica Neue LT Pro 55 Roman"/>
      <w:b/>
      <w:bCs/>
      <w:sz w:val="20"/>
      <w:szCs w:val="20"/>
    </w:rPr>
  </w:style>
  <w:style w:type="character" w:styleId="UnresolvedMention">
    <w:name w:val="Unresolved Mention"/>
    <w:basedOn w:val="DefaultParagraphFont"/>
    <w:uiPriority w:val="99"/>
    <w:semiHidden/>
    <w:unhideWhenUsed/>
    <w:rsid w:val="00BD0E26"/>
    <w:rPr>
      <w:color w:val="605E5C"/>
      <w:shd w:val="clear" w:color="auto" w:fill="E1DFDD"/>
    </w:rPr>
  </w:style>
  <w:style w:type="character" w:styleId="FollowedHyperlink">
    <w:name w:val="FollowedHyperlink"/>
    <w:basedOn w:val="DefaultParagraphFont"/>
    <w:uiPriority w:val="99"/>
    <w:semiHidden/>
    <w:unhideWhenUsed/>
    <w:rsid w:val="000E3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43011">
      <w:bodyDiv w:val="1"/>
      <w:marLeft w:val="0"/>
      <w:marRight w:val="0"/>
      <w:marTop w:val="0"/>
      <w:marBottom w:val="0"/>
      <w:divBdr>
        <w:top w:val="none" w:sz="0" w:space="0" w:color="auto"/>
        <w:left w:val="none" w:sz="0" w:space="0" w:color="auto"/>
        <w:bottom w:val="none" w:sz="0" w:space="0" w:color="auto"/>
        <w:right w:val="none" w:sz="0" w:space="0" w:color="auto"/>
      </w:divBdr>
    </w:div>
    <w:div w:id="631793618">
      <w:bodyDiv w:val="1"/>
      <w:marLeft w:val="0"/>
      <w:marRight w:val="0"/>
      <w:marTop w:val="0"/>
      <w:marBottom w:val="0"/>
      <w:divBdr>
        <w:top w:val="none" w:sz="0" w:space="0" w:color="auto"/>
        <w:left w:val="none" w:sz="0" w:space="0" w:color="auto"/>
        <w:bottom w:val="none" w:sz="0" w:space="0" w:color="auto"/>
        <w:right w:val="none" w:sz="0" w:space="0" w:color="auto"/>
      </w:divBdr>
    </w:div>
    <w:div w:id="727219528">
      <w:bodyDiv w:val="1"/>
      <w:marLeft w:val="0"/>
      <w:marRight w:val="0"/>
      <w:marTop w:val="0"/>
      <w:marBottom w:val="0"/>
      <w:divBdr>
        <w:top w:val="none" w:sz="0" w:space="0" w:color="auto"/>
        <w:left w:val="none" w:sz="0" w:space="0" w:color="auto"/>
        <w:bottom w:val="none" w:sz="0" w:space="0" w:color="auto"/>
        <w:right w:val="none" w:sz="0" w:space="0" w:color="auto"/>
      </w:divBdr>
    </w:div>
    <w:div w:id="1064524245">
      <w:bodyDiv w:val="1"/>
      <w:marLeft w:val="0"/>
      <w:marRight w:val="0"/>
      <w:marTop w:val="0"/>
      <w:marBottom w:val="0"/>
      <w:divBdr>
        <w:top w:val="none" w:sz="0" w:space="0" w:color="auto"/>
        <w:left w:val="none" w:sz="0" w:space="0" w:color="auto"/>
        <w:bottom w:val="none" w:sz="0" w:space="0" w:color="auto"/>
        <w:right w:val="none" w:sz="0" w:space="0" w:color="auto"/>
      </w:divBdr>
    </w:div>
    <w:div w:id="1079596799">
      <w:bodyDiv w:val="1"/>
      <w:marLeft w:val="0"/>
      <w:marRight w:val="0"/>
      <w:marTop w:val="0"/>
      <w:marBottom w:val="0"/>
      <w:divBdr>
        <w:top w:val="none" w:sz="0" w:space="0" w:color="auto"/>
        <w:left w:val="none" w:sz="0" w:space="0" w:color="auto"/>
        <w:bottom w:val="none" w:sz="0" w:space="0" w:color="auto"/>
        <w:right w:val="none" w:sz="0" w:space="0" w:color="auto"/>
      </w:divBdr>
    </w:div>
    <w:div w:id="1648122457">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f-dein-tier.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ft@bft-onlin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ft-onlin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ieraerzteverband.de" TargetMode="External"/><Relationship Id="rId4" Type="http://schemas.openxmlformats.org/officeDocument/2006/relationships/settings" Target="settings.xml"/><Relationship Id="rId9" Type="http://schemas.openxmlformats.org/officeDocument/2006/relationships/hyperlink" Target="mailto:medienpreis-tiergesundheit@impf-dein-tier.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66B8-F962-409D-B561-69C0A635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BfT</cp:lastModifiedBy>
  <cp:revision>4</cp:revision>
  <cp:lastPrinted>2022-11-21T09:41:00Z</cp:lastPrinted>
  <dcterms:created xsi:type="dcterms:W3CDTF">2022-11-21T09:40:00Z</dcterms:created>
  <dcterms:modified xsi:type="dcterms:W3CDTF">2022-11-21T09:43:00Z</dcterms:modified>
</cp:coreProperties>
</file>